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24120" w14:textId="6870C777" w:rsidR="00094258" w:rsidRDefault="004D7BFC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 w:rsidR="005B59CE">
        <w:rPr>
          <w:rFonts w:ascii="华文中宋" w:eastAsia="华文中宋" w:hAnsi="华文中宋" w:hint="eastAsia"/>
          <w:sz w:val="32"/>
          <w:szCs w:val="32"/>
        </w:rPr>
        <w:t>202</w:t>
      </w:r>
      <w:r w:rsidR="005B59CE">
        <w:rPr>
          <w:rFonts w:ascii="华文中宋" w:eastAsia="华文中宋" w:hAnsi="华文中宋"/>
          <w:sz w:val="32"/>
          <w:szCs w:val="32"/>
        </w:rPr>
        <w:t>6</w:t>
      </w:r>
      <w:bookmarkStart w:id="0" w:name="_GoBack"/>
      <w:bookmarkEnd w:id="0"/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14:paraId="6E901427" w14:textId="77777777" w:rsidR="00094258" w:rsidRDefault="004D7BFC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3948EBC9" w14:textId="77777777" w:rsidR="00094258" w:rsidRDefault="00094258">
      <w:pPr>
        <w:rPr>
          <w:rFonts w:ascii="仿宋" w:eastAsia="仿宋" w:hAnsi="仿宋"/>
          <w:sz w:val="28"/>
          <w:szCs w:val="28"/>
        </w:rPr>
      </w:pPr>
    </w:p>
    <w:p w14:paraId="5173310F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科目代码：3024</w:t>
      </w:r>
    </w:p>
    <w:p w14:paraId="4B2DE577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科目名称：会计理论与方法</w:t>
      </w:r>
    </w:p>
    <w:p w14:paraId="71215311" w14:textId="03E48641" w:rsidR="00094258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满分：100分</w:t>
      </w:r>
    </w:p>
    <w:p w14:paraId="70FF1E30" w14:textId="20063E1B" w:rsidR="00DF5489" w:rsidRDefault="00DF5489" w:rsidP="00DF5489">
      <w:pPr>
        <w:rPr>
          <w:rFonts w:ascii="仿宋" w:eastAsia="仿宋" w:hAnsi="仿宋"/>
          <w:sz w:val="28"/>
          <w:szCs w:val="28"/>
        </w:rPr>
      </w:pPr>
    </w:p>
    <w:p w14:paraId="562513F8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本科目考试包括会计理论、当代会计研究方法、现代公司财务理论与方法、会计与财务研究前沿与研究动态等四个部分，要求考生能够理解和掌握如下内容。</w:t>
      </w:r>
    </w:p>
    <w:p w14:paraId="677C012F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</w:p>
    <w:p w14:paraId="1B465E17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第一部分  会计理论</w:t>
      </w:r>
    </w:p>
    <w:p w14:paraId="75944F0D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会计理论的结构</w:t>
      </w:r>
    </w:p>
    <w:p w14:paraId="55A9967D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公认会计原则与会计假设</w:t>
      </w:r>
    </w:p>
    <w:p w14:paraId="65FF217C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构建会计理论的传统方法和规范方法</w:t>
      </w:r>
    </w:p>
    <w:p w14:paraId="07B4775B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规范会计理论—财务会计和报告概念框架</w:t>
      </w:r>
    </w:p>
    <w:p w14:paraId="3153815A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财务会计理论的基本问题</w:t>
      </w:r>
    </w:p>
    <w:p w14:paraId="6B962260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财务报告的决策有用性及其计量观、契约观</w:t>
      </w:r>
    </w:p>
    <w:p w14:paraId="79B19E0E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会计信息的价值相关性</w:t>
      </w:r>
    </w:p>
    <w:p w14:paraId="2E096F8E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会计理论与实践中的委托代理问题</w:t>
      </w:r>
    </w:p>
    <w:p w14:paraId="3B0966CA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会计准则制定的相关问题</w:t>
      </w:r>
    </w:p>
    <w:p w14:paraId="72B922CE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关于财务会计监管—各种理论与观点</w:t>
      </w:r>
    </w:p>
    <w:p w14:paraId="4379275B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lastRenderedPageBreak/>
        <w:t>资本市场对公司财务报告的反应—盈余的信息含量（含盈余管理相关问题）</w:t>
      </w:r>
    </w:p>
    <w:p w14:paraId="19E7A4E7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个体对公司财务报告的反应—行为会计研究</w:t>
      </w:r>
    </w:p>
    <w:p w14:paraId="66ADF966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</w:p>
    <w:p w14:paraId="3B45A2D5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第二部分  当代会计研究方法</w:t>
      </w:r>
    </w:p>
    <w:p w14:paraId="7984AAFA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会计理论研究与实证研究的关系</w:t>
      </w:r>
    </w:p>
    <w:p w14:paraId="71A044B5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关于实证会计理论的各种观点</w:t>
      </w:r>
    </w:p>
    <w:p w14:paraId="2C78D8C1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实证会计的各种研究方法：主要内容与方法</w:t>
      </w:r>
    </w:p>
    <w:p w14:paraId="3320277A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实验研究与实地研究方法：基本思想及方法</w:t>
      </w:r>
    </w:p>
    <w:p w14:paraId="7397321B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案例研究方法：特点、方法、作用</w:t>
      </w:r>
    </w:p>
    <w:p w14:paraId="0A6A3E42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一些专门的研究方法与技术问题（样本抽取与研究设计、事件研究法、内生性问题、有序（限值）因变量回归、多重共线性问题、时间滞后问题（滞后反应）、面板数据的识别与估计、异方差性问题、交互作用与结构方程问题、中介效应检验、倾向匹配得分方法（PSM）、双重差分（DID）模型等。</w:t>
      </w:r>
    </w:p>
    <w:p w14:paraId="28E3149D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财务会计领域的常用研究方法（盈余管理的识别与度量、管理层行为与分析师预测、会计盈余的价值相关性、盈余质量及其度量等）</w:t>
      </w:r>
    </w:p>
    <w:p w14:paraId="2A9A8C13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财务管理领域主要问题的主要研究方法（资本结构、投资融资决策、股利政策、公司治理、公司绩效、企业并购等）</w:t>
      </w:r>
    </w:p>
    <w:p w14:paraId="05FC81DC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管理会计领域的研究方法（研究方法应用、预算管理、管理控制系统、战略成本管理）</w:t>
      </w:r>
    </w:p>
    <w:p w14:paraId="430E76F1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审计领域的研究方法（审计需求、审计投入与产出、审计市场、审计</w:t>
      </w:r>
      <w:r w:rsidRPr="00DF5489">
        <w:rPr>
          <w:rFonts w:ascii="仿宋" w:eastAsia="仿宋" w:hAnsi="仿宋" w:hint="eastAsia"/>
          <w:sz w:val="28"/>
          <w:szCs w:val="28"/>
        </w:rPr>
        <w:lastRenderedPageBreak/>
        <w:t>定价、审计师变更、审计质量）</w:t>
      </w:r>
    </w:p>
    <w:p w14:paraId="1CF5C0DD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</w:p>
    <w:p w14:paraId="1AF49270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第三部分  现代公司财务理论与方法</w:t>
      </w:r>
    </w:p>
    <w:p w14:paraId="33A29659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现代财务管理的理论结构</w:t>
      </w:r>
    </w:p>
    <w:p w14:paraId="7F6EAEFE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财务理论研究方法论</w:t>
      </w:r>
    </w:p>
    <w:p w14:paraId="543C3E3C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现代公司治理与公司财务（含内部控制、高管激励与业绩评价、公司绩效）</w:t>
      </w:r>
    </w:p>
    <w:p w14:paraId="262C564B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企业估值理论与方法</w:t>
      </w:r>
    </w:p>
    <w:p w14:paraId="0DF75490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资本结构理论与实证</w:t>
      </w:r>
    </w:p>
    <w:p w14:paraId="6473DF91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公司融资理论与实证</w:t>
      </w:r>
    </w:p>
    <w:p w14:paraId="4C54B3EA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企业投资理论与政策</w:t>
      </w:r>
    </w:p>
    <w:p w14:paraId="6886E39C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公司股利政策理论与政策</w:t>
      </w:r>
    </w:p>
    <w:p w14:paraId="19D6BC14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并购重组中的财务问题</w:t>
      </w:r>
    </w:p>
    <w:p w14:paraId="5DFA0E06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行为财务研究</w:t>
      </w:r>
    </w:p>
    <w:p w14:paraId="5CF8F650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</w:p>
    <w:p w14:paraId="560E37BF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第四部分  会计与财务研究前沿和研究动态</w:t>
      </w:r>
    </w:p>
    <w:p w14:paraId="7A7D8EAC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《会计研究》近一年来的研究热点及研究动态评述（研究领域、研究热点、研究内容、研究方法、存在问题等）</w:t>
      </w:r>
    </w:p>
    <w:p w14:paraId="2A89547F" w14:textId="3DD75917" w:rsidR="00DF5489" w:rsidRDefault="00DF5489" w:rsidP="00DF5489">
      <w:pPr>
        <w:rPr>
          <w:rFonts w:ascii="仿宋" w:eastAsia="仿宋" w:hAnsi="仿宋"/>
          <w:sz w:val="28"/>
          <w:szCs w:val="28"/>
          <w:highlight w:val="yellow"/>
        </w:rPr>
      </w:pPr>
      <w:r w:rsidRPr="00DF5489">
        <w:rPr>
          <w:rFonts w:ascii="仿宋" w:eastAsia="仿宋" w:hAnsi="仿宋" w:hint="eastAsia"/>
          <w:sz w:val="28"/>
          <w:szCs w:val="28"/>
        </w:rPr>
        <w:t>《管理世界》近一年来有关会计与财务的研究热点与研究动态评述（研究领域、研究热点、研究内容、研究方法、存在问题等）</w:t>
      </w:r>
    </w:p>
    <w:sectPr w:rsidR="00DF548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442DD" w14:textId="77777777" w:rsidR="00AF3104" w:rsidRDefault="00AF3104">
      <w:r>
        <w:separator/>
      </w:r>
    </w:p>
  </w:endnote>
  <w:endnote w:type="continuationSeparator" w:id="0">
    <w:p w14:paraId="71AE6876" w14:textId="77777777" w:rsidR="00AF3104" w:rsidRDefault="00AF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E76BF" w14:textId="62E6E50D" w:rsidR="00094258" w:rsidRDefault="00DF5489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05F586" wp14:editId="70B1751E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EndPr/>
                          <w:sdtContent>
                            <w:p w14:paraId="75B4FD0D" w14:textId="3E462A63" w:rsidR="00094258" w:rsidRDefault="004D7BFC">
                              <w:pPr>
                                <w:pStyle w:val="a5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5B59CE" w:rsidRPr="005B59CE">
                                <w:rPr>
                                  <w:noProof/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B5070A8" w14:textId="77777777" w:rsidR="00094258" w:rsidRDefault="00094258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05F586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-42.15pt;margin-top:0;width:9.05pt;height:23.8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" filled="f" stroked="f">
              <v:textbox style="mso-fit-shape-to-text:t" inset="0,0,0,0">
                <w:txbxContent>
                  <w:sdt>
                    <w:sdtPr>
                      <w:id w:val="23461657"/>
                    </w:sdtPr>
                    <w:sdtEndPr/>
                    <w:sdtContent>
                      <w:p w14:paraId="75B4FD0D" w14:textId="3E462A63" w:rsidR="00094258" w:rsidRDefault="004D7BFC">
                        <w:pPr>
                          <w:pStyle w:val="a5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5B59CE" w:rsidRPr="005B59CE">
                          <w:rPr>
                            <w:noProof/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7B5070A8" w14:textId="77777777" w:rsidR="00094258" w:rsidRDefault="00094258"/>
                </w:txbxContent>
              </v:textbox>
              <w10:wrap anchorx="margin"/>
            </v:shape>
          </w:pict>
        </mc:Fallback>
      </mc:AlternateContent>
    </w:r>
  </w:p>
  <w:p w14:paraId="77019483" w14:textId="77777777" w:rsidR="00094258" w:rsidRDefault="000942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1609B" w14:textId="77777777" w:rsidR="00AF3104" w:rsidRDefault="00AF3104">
      <w:r>
        <w:separator/>
      </w:r>
    </w:p>
  </w:footnote>
  <w:footnote w:type="continuationSeparator" w:id="0">
    <w:p w14:paraId="203D0319" w14:textId="77777777" w:rsidR="00AF3104" w:rsidRDefault="00AF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DB4BBB"/>
    <w:rsid w:val="00023171"/>
    <w:rsid w:val="00094258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4D7BFC"/>
    <w:rsid w:val="005B59C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AF3104"/>
    <w:rsid w:val="00B3784E"/>
    <w:rsid w:val="00B6039A"/>
    <w:rsid w:val="00B852E5"/>
    <w:rsid w:val="00B91F82"/>
    <w:rsid w:val="00C3161D"/>
    <w:rsid w:val="00DB4BBB"/>
    <w:rsid w:val="00DC4472"/>
    <w:rsid w:val="00DF35CE"/>
    <w:rsid w:val="00DF5489"/>
    <w:rsid w:val="00EC5E3A"/>
    <w:rsid w:val="00F44869"/>
    <w:rsid w:val="00FD6F42"/>
    <w:rsid w:val="00FE3ADE"/>
    <w:rsid w:val="0A86693C"/>
    <w:rsid w:val="208757D7"/>
    <w:rsid w:val="36B32C31"/>
    <w:rsid w:val="39B1357E"/>
    <w:rsid w:val="584601B1"/>
    <w:rsid w:val="5EAD7001"/>
    <w:rsid w:val="73771240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6BF009"/>
  <w15:docId w15:val="{592C6457-9ECC-4291-B678-D41AAA41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FCCFC9-EED2-48CB-AA74-AEEBE388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157</Words>
  <Characters>899</Characters>
  <Application>Microsoft Office Word</Application>
  <DocSecurity>0</DocSecurity>
  <Lines>7</Lines>
  <Paragraphs>2</Paragraphs>
  <ScaleCrop>false</ScaleCrop>
  <Company>Microsoft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China</cp:lastModifiedBy>
  <cp:revision>3</cp:revision>
  <dcterms:created xsi:type="dcterms:W3CDTF">2024-11-19T01:55:00Z</dcterms:created>
  <dcterms:modified xsi:type="dcterms:W3CDTF">2025-10-21T00:48:00Z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3038150605C34088967D6F6AA5C868BF</vt:lpwstr>
  </property>
</Properties>
</file>